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7E23" w14:textId="77777777" w:rsidR="008C6B72" w:rsidRPr="006228C2" w:rsidRDefault="008C6B72" w:rsidP="008C6B72">
      <w:pPr>
        <w:widowControl w:val="0"/>
        <w:spacing w:after="0" w:line="276" w:lineRule="auto"/>
        <w:jc w:val="both"/>
        <w:rPr>
          <w:b/>
        </w:rPr>
      </w:pPr>
      <w:r>
        <w:rPr>
          <w:b/>
        </w:rPr>
        <w:t>Οδηγίες κ</w:t>
      </w:r>
      <w:r w:rsidRPr="004B3F2F">
        <w:rPr>
          <w:b/>
        </w:rPr>
        <w:t>αταχώρ</w:t>
      </w:r>
      <w:r w:rsidR="005C1D78">
        <w:rPr>
          <w:b/>
        </w:rPr>
        <w:t>ι</w:t>
      </w:r>
      <w:r w:rsidRPr="004B3F2F">
        <w:rPr>
          <w:b/>
        </w:rPr>
        <w:t>ση</w:t>
      </w:r>
      <w:r>
        <w:rPr>
          <w:b/>
        </w:rPr>
        <w:t>ς</w:t>
      </w:r>
      <w:r w:rsidRPr="004B3F2F">
        <w:rPr>
          <w:b/>
        </w:rPr>
        <w:t xml:space="preserve"> των παγίων περιουσιακών στοιχείων</w:t>
      </w:r>
      <w:r w:rsidR="009045A4">
        <w:rPr>
          <w:b/>
        </w:rPr>
        <w:t xml:space="preserve"> ετών 2025 και 2026</w:t>
      </w:r>
      <w:r w:rsidRPr="004B3F2F">
        <w:rPr>
          <w:b/>
        </w:rPr>
        <w:t xml:space="preserve"> στη νέα εφαρμογή «Απογραφή Παγίων» του </w:t>
      </w:r>
      <w:proofErr w:type="spellStart"/>
      <w:r w:rsidRPr="004B3F2F">
        <w:rPr>
          <w:b/>
          <w:lang w:val="en-US"/>
        </w:rPr>
        <w:t>apptree</w:t>
      </w:r>
      <w:proofErr w:type="spellEnd"/>
    </w:p>
    <w:p w14:paraId="7BDCC5F9" w14:textId="77777777" w:rsidR="009045A4" w:rsidRPr="00B23CC6" w:rsidRDefault="009045A4" w:rsidP="009045A4">
      <w:pPr>
        <w:widowControl w:val="0"/>
        <w:spacing w:after="0" w:line="276" w:lineRule="auto"/>
        <w:ind w:firstLine="720"/>
        <w:jc w:val="both"/>
        <w:rPr>
          <w:rFonts w:ascii="Calibri" w:eastAsia="Times New Roman" w:hAnsi="Calibri" w:cs="Calibri"/>
          <w:b/>
          <w:lang w:eastAsia="el-GR"/>
        </w:rPr>
      </w:pPr>
      <w:r>
        <w:rPr>
          <w:b/>
        </w:rPr>
        <w:t>1</w:t>
      </w:r>
      <w:r w:rsidRPr="00B8586E">
        <w:rPr>
          <w:rFonts w:ascii="Calibri" w:eastAsia="Times New Roman" w:hAnsi="Calibri" w:cs="Calibri"/>
          <w:b/>
          <w:lang w:eastAsia="el-GR"/>
        </w:rPr>
        <w:t xml:space="preserve">) </w:t>
      </w:r>
      <w:r>
        <w:rPr>
          <w:rFonts w:ascii="Calibri" w:eastAsia="Times New Roman" w:hAnsi="Calibri" w:cs="Calibri"/>
          <w:b/>
          <w:lang w:eastAsia="el-GR"/>
        </w:rPr>
        <w:t xml:space="preserve">Καταγραφή των παγίων ετών 2025 και 2026 από τους υπευθύνους απογραφής παγίων με ρόλο </w:t>
      </w:r>
      <w:r w:rsidRPr="00B8586E">
        <w:rPr>
          <w:rFonts w:ascii="Calibri" w:eastAsia="Times New Roman" w:hAnsi="Calibri" w:cs="Calibri"/>
          <w:b/>
          <w:lang w:eastAsia="el-GR"/>
        </w:rPr>
        <w:t>«συντάκτη» στην εφαρμογή «</w:t>
      </w:r>
      <w:r>
        <w:rPr>
          <w:rFonts w:ascii="Calibri" w:eastAsia="Times New Roman" w:hAnsi="Calibri" w:cs="Calibri"/>
          <w:b/>
          <w:lang w:eastAsia="el-GR"/>
        </w:rPr>
        <w:t xml:space="preserve">Απογραφή Παγίων» του </w:t>
      </w:r>
      <w:proofErr w:type="spellStart"/>
      <w:r>
        <w:rPr>
          <w:rFonts w:ascii="Calibri" w:eastAsia="Times New Roman" w:hAnsi="Calibri" w:cs="Calibri"/>
          <w:b/>
          <w:lang w:val="en-US" w:eastAsia="el-GR"/>
        </w:rPr>
        <w:t>apptree</w:t>
      </w:r>
      <w:proofErr w:type="spellEnd"/>
    </w:p>
    <w:p w14:paraId="5FA3E9AD" w14:textId="77777777" w:rsidR="009045A4" w:rsidRPr="00FD66BD" w:rsidRDefault="009045A4" w:rsidP="009045A4">
      <w:pPr>
        <w:widowControl w:val="0"/>
        <w:spacing w:after="0" w:line="276" w:lineRule="auto"/>
        <w:ind w:firstLine="720"/>
        <w:jc w:val="both"/>
        <w:rPr>
          <w:rFonts w:ascii="Calibri" w:eastAsia="Times New Roman" w:hAnsi="Calibri" w:cs="Calibri"/>
          <w:b/>
          <w:lang w:eastAsia="el-GR"/>
        </w:rPr>
      </w:pPr>
    </w:p>
    <w:p w14:paraId="2E487461" w14:textId="77777777" w:rsidR="009045A4" w:rsidRPr="003D3C94" w:rsidRDefault="009045A4" w:rsidP="009045A4">
      <w:pPr>
        <w:widowControl w:val="0"/>
        <w:spacing w:after="0" w:line="276" w:lineRule="auto"/>
        <w:ind w:firstLine="720"/>
        <w:jc w:val="both"/>
      </w:pPr>
      <w:r>
        <w:rPr>
          <w:rFonts w:ascii="Calibri" w:eastAsia="Times New Roman" w:hAnsi="Calibri" w:cs="Calibri"/>
          <w:lang w:eastAsia="el-GR"/>
        </w:rPr>
        <w:t xml:space="preserve">Η απογραφή  των παγίων περιουσιακών στοιχείων ετών 2025 και 2026 </w:t>
      </w:r>
      <w:r w:rsidRPr="00075346">
        <w:rPr>
          <w:rFonts w:ascii="Calibri" w:eastAsia="Times New Roman" w:hAnsi="Calibri" w:cs="Calibri"/>
          <w:lang w:eastAsia="el-GR"/>
        </w:rPr>
        <w:t xml:space="preserve">θα πραγματοποιηθεί </w:t>
      </w:r>
      <w:r>
        <w:rPr>
          <w:rFonts w:ascii="Calibri" w:eastAsia="Times New Roman" w:hAnsi="Calibri" w:cs="Calibri"/>
          <w:lang w:eastAsia="el-GR"/>
        </w:rPr>
        <w:t xml:space="preserve">στην εφαρμογή «Απογραφή Παγίων» στο </w:t>
      </w:r>
      <w:proofErr w:type="spellStart"/>
      <w:r>
        <w:rPr>
          <w:rFonts w:ascii="Calibri" w:eastAsia="Times New Roman" w:hAnsi="Calibri" w:cs="Calibri"/>
          <w:lang w:val="en-US" w:eastAsia="el-GR"/>
        </w:rPr>
        <w:t>apptree</w:t>
      </w:r>
      <w:proofErr w:type="spellEnd"/>
      <w:r w:rsidRPr="00075346">
        <w:rPr>
          <w:rFonts w:ascii="Calibri" w:eastAsia="Times New Roman" w:hAnsi="Calibri" w:cs="Calibri"/>
          <w:lang w:eastAsia="el-GR"/>
        </w:rPr>
        <w:t xml:space="preserve"> </w:t>
      </w:r>
      <w:r>
        <w:rPr>
          <w:rFonts w:ascii="Calibri" w:eastAsia="Times New Roman" w:hAnsi="Calibri" w:cs="Calibri"/>
          <w:lang w:eastAsia="el-GR"/>
        </w:rPr>
        <w:t xml:space="preserve">από τους υπαλλήλους στους οποίους αποδόθηκαν δικαιώματα ρόλου «συντάκτη» κατά τις προηγούμενες φάσεις της απογραφικής διαδικασίας. Επισημαίνεται, ωστόσο, ότι δύναται να ορισθούν ως υπεύθυνοι απογραφής επιπλέον υπάλληλοι, πέραν όσων είχαν αναλάβει την απογραφή των παγίων προηγουμένως. Στην τελευταία περίπτωση παρακαλούμε να μας ενημερώσετε για τον ορισμό νέων υπαλλήλων με ρόλο «συντάκτη» αποστέλλοντας σχετικό </w:t>
      </w:r>
      <w:r>
        <w:rPr>
          <w:rFonts w:ascii="Calibri" w:eastAsia="Times New Roman" w:hAnsi="Calibri" w:cs="Calibri"/>
          <w:lang w:val="en-US" w:eastAsia="el-GR"/>
        </w:rPr>
        <w:t>e</w:t>
      </w:r>
      <w:r w:rsidRPr="003D3C94">
        <w:rPr>
          <w:rFonts w:ascii="Calibri" w:eastAsia="Times New Roman" w:hAnsi="Calibri" w:cs="Calibri"/>
          <w:lang w:eastAsia="el-GR"/>
        </w:rPr>
        <w:t>-</w:t>
      </w:r>
      <w:r>
        <w:rPr>
          <w:rFonts w:ascii="Calibri" w:eastAsia="Times New Roman" w:hAnsi="Calibri" w:cs="Calibri"/>
          <w:lang w:val="en-US" w:eastAsia="el-GR"/>
        </w:rPr>
        <w:t>mail</w:t>
      </w:r>
      <w:r w:rsidRPr="003D3C94">
        <w:rPr>
          <w:rFonts w:ascii="Calibri" w:eastAsia="Times New Roman" w:hAnsi="Calibri" w:cs="Calibri"/>
          <w:lang w:eastAsia="el-GR"/>
        </w:rPr>
        <w:t xml:space="preserve"> </w:t>
      </w:r>
      <w:r>
        <w:rPr>
          <w:rFonts w:ascii="Calibri" w:eastAsia="Times New Roman" w:hAnsi="Calibri" w:cs="Calibri"/>
          <w:lang w:eastAsia="el-GR"/>
        </w:rPr>
        <w:t xml:space="preserve">στην ηλεκτρονική διεύθυνση </w:t>
      </w:r>
      <w:hyperlink r:id="rId10" w:history="1">
        <w:r w:rsidRPr="005D117D">
          <w:rPr>
            <w:rStyle w:val="-"/>
            <w:rFonts w:ascii="Calibri" w:eastAsia="Times New Roman" w:hAnsi="Calibri" w:cs="Calibri"/>
            <w:lang w:val="en-US" w:eastAsia="el-GR"/>
          </w:rPr>
          <w:t>logmet</w:t>
        </w:r>
        <w:r w:rsidRPr="005D117D">
          <w:rPr>
            <w:rStyle w:val="-"/>
            <w:rFonts w:ascii="Calibri" w:eastAsia="Times New Roman" w:hAnsi="Calibri" w:cs="Calibri"/>
            <w:lang w:eastAsia="el-GR"/>
          </w:rPr>
          <w:t>@</w:t>
        </w:r>
        <w:r w:rsidRPr="005D117D">
          <w:rPr>
            <w:rStyle w:val="-"/>
            <w:rFonts w:ascii="Calibri" w:eastAsia="Times New Roman" w:hAnsi="Calibri" w:cs="Calibri"/>
            <w:lang w:val="en-US" w:eastAsia="el-GR"/>
          </w:rPr>
          <w:t>culture</w:t>
        </w:r>
        <w:r w:rsidRPr="005D117D">
          <w:rPr>
            <w:rStyle w:val="-"/>
            <w:rFonts w:ascii="Calibri" w:eastAsia="Times New Roman" w:hAnsi="Calibri" w:cs="Calibri"/>
            <w:lang w:eastAsia="el-GR"/>
          </w:rPr>
          <w:t>.</w:t>
        </w:r>
        <w:r w:rsidRPr="005D117D">
          <w:rPr>
            <w:rStyle w:val="-"/>
            <w:rFonts w:ascii="Calibri" w:eastAsia="Times New Roman" w:hAnsi="Calibri" w:cs="Calibri"/>
            <w:lang w:val="en-US" w:eastAsia="el-GR"/>
          </w:rPr>
          <w:t>gr</w:t>
        </w:r>
      </w:hyperlink>
      <w:r w:rsidRPr="003D3C94">
        <w:rPr>
          <w:rFonts w:ascii="Calibri" w:eastAsia="Times New Roman" w:hAnsi="Calibri" w:cs="Calibri"/>
          <w:lang w:eastAsia="el-GR"/>
        </w:rPr>
        <w:t xml:space="preserve">. </w:t>
      </w:r>
      <w:r>
        <w:rPr>
          <w:rFonts w:ascii="Calibri" w:eastAsia="Times New Roman" w:hAnsi="Calibri" w:cs="Calibri"/>
          <w:lang w:eastAsia="el-GR"/>
        </w:rPr>
        <w:t xml:space="preserve">Παρακαλούμε να ανατρέξετε στις αναλυτικές οδηγίες απόδοσης ρόλου «συντάκτη» από το «Διαχειριστή Ρόλων» οι οποίες επισυνάφθηκαν στην </w:t>
      </w:r>
      <w:r w:rsidRPr="00075346">
        <w:rPr>
          <w:rFonts w:ascii="Calibri" w:eastAsia="Times New Roman" w:hAnsi="Calibri" w:cs="Calibri"/>
          <w:lang w:eastAsia="el-GR"/>
        </w:rPr>
        <w:t xml:space="preserve">υπ’ </w:t>
      </w:r>
      <w:proofErr w:type="spellStart"/>
      <w:r w:rsidRPr="00075346">
        <w:rPr>
          <w:rFonts w:ascii="Calibri" w:eastAsia="Times New Roman" w:hAnsi="Calibri" w:cs="Calibri"/>
          <w:lang w:eastAsia="el-GR"/>
        </w:rPr>
        <w:t>αρ</w:t>
      </w:r>
      <w:proofErr w:type="spellEnd"/>
      <w:r w:rsidRPr="00075346">
        <w:rPr>
          <w:rFonts w:ascii="Calibri" w:eastAsia="Times New Roman" w:hAnsi="Calibri" w:cs="Calibri"/>
          <w:lang w:eastAsia="el-GR"/>
        </w:rPr>
        <w:t xml:space="preserve">. </w:t>
      </w:r>
      <w:proofErr w:type="spellStart"/>
      <w:r w:rsidRPr="00075346">
        <w:rPr>
          <w:rFonts w:ascii="Calibri" w:eastAsia="Times New Roman" w:hAnsi="Calibri" w:cs="Calibri"/>
          <w:lang w:eastAsia="el-GR"/>
        </w:rPr>
        <w:t>πρωτ</w:t>
      </w:r>
      <w:proofErr w:type="spellEnd"/>
      <w:r w:rsidRPr="00075346">
        <w:rPr>
          <w:rFonts w:ascii="Calibri" w:eastAsia="Times New Roman" w:hAnsi="Calibri" w:cs="Calibri"/>
          <w:lang w:eastAsia="el-GR"/>
        </w:rPr>
        <w:t>. 305899/3.7.2025 εγκύκλιο της Γενικής Διεύθυνσης Οικονομικών Υπηρεσιών</w:t>
      </w:r>
      <w:r>
        <w:rPr>
          <w:rFonts w:ascii="Calibri" w:eastAsia="Times New Roman" w:hAnsi="Calibri" w:cs="Calibri"/>
          <w:lang w:eastAsia="el-GR"/>
        </w:rPr>
        <w:t xml:space="preserve">. </w:t>
      </w:r>
      <w:r w:rsidRPr="00075346">
        <w:rPr>
          <w:rFonts w:ascii="Calibri" w:eastAsia="Times New Roman" w:hAnsi="Calibri" w:cs="Calibri"/>
          <w:lang w:eastAsia="el-GR"/>
        </w:rPr>
        <w:t xml:space="preserve"> </w:t>
      </w:r>
      <w:r>
        <w:rPr>
          <w:rFonts w:ascii="Calibri" w:eastAsia="Times New Roman" w:hAnsi="Calibri" w:cs="Calibri"/>
          <w:lang w:eastAsia="el-GR"/>
        </w:rPr>
        <w:t xml:space="preserve">Αν αντιμετωπίσετε οποιοδήποτε πρόβλημα σε αυτό το στάδιο θα  πρέπει να αποστείλετε </w:t>
      </w:r>
      <w:r>
        <w:rPr>
          <w:rFonts w:ascii="Calibri" w:eastAsia="Times New Roman" w:hAnsi="Calibri" w:cs="Calibri"/>
          <w:lang w:val="en-US" w:eastAsia="el-GR"/>
        </w:rPr>
        <w:t>ticket</w:t>
      </w:r>
      <w:r w:rsidRPr="003D3C94">
        <w:rPr>
          <w:rFonts w:ascii="Calibri" w:eastAsia="Times New Roman" w:hAnsi="Calibri" w:cs="Calibri"/>
          <w:lang w:eastAsia="el-GR"/>
        </w:rPr>
        <w:t xml:space="preserve"> </w:t>
      </w:r>
      <w:r>
        <w:rPr>
          <w:rFonts w:ascii="Calibri" w:eastAsia="Times New Roman" w:hAnsi="Calibri" w:cs="Calibri"/>
          <w:lang w:eastAsia="el-GR"/>
        </w:rPr>
        <w:t>στη Δ/</w:t>
      </w:r>
      <w:proofErr w:type="spellStart"/>
      <w:r>
        <w:rPr>
          <w:rFonts w:ascii="Calibri" w:eastAsia="Times New Roman" w:hAnsi="Calibri" w:cs="Calibri"/>
          <w:lang w:eastAsia="el-GR"/>
        </w:rPr>
        <w:t>νση</w:t>
      </w:r>
      <w:proofErr w:type="spellEnd"/>
      <w:r>
        <w:rPr>
          <w:rFonts w:ascii="Calibri" w:eastAsia="Times New Roman" w:hAnsi="Calibri" w:cs="Calibri"/>
          <w:lang w:eastAsia="el-GR"/>
        </w:rPr>
        <w:t xml:space="preserve"> Ηλεκτρονικής Διακυβέρνησης. </w:t>
      </w:r>
    </w:p>
    <w:p w14:paraId="2CA5819C" w14:textId="77777777" w:rsidR="008C6B72" w:rsidRPr="008C6B72" w:rsidRDefault="008C6B72" w:rsidP="009045A4">
      <w:pPr>
        <w:widowControl w:val="0"/>
        <w:spacing w:after="0" w:line="276" w:lineRule="auto"/>
        <w:jc w:val="both"/>
        <w:rPr>
          <w:b/>
        </w:rPr>
      </w:pPr>
    </w:p>
    <w:p w14:paraId="646A0560" w14:textId="77777777" w:rsidR="008C6B72" w:rsidRPr="008C6B72" w:rsidRDefault="008C6B72" w:rsidP="008C6B72">
      <w:pPr>
        <w:widowControl w:val="0"/>
        <w:spacing w:after="0" w:line="276" w:lineRule="auto"/>
        <w:ind w:firstLine="720"/>
        <w:jc w:val="both"/>
        <w:rPr>
          <w:b/>
        </w:rPr>
      </w:pPr>
      <w:r w:rsidRPr="008C6B72">
        <w:rPr>
          <w:b/>
        </w:rPr>
        <w:t xml:space="preserve">2) Οδηγίες συμπλήρωσης των πεδίων της εφαρμογής από τους υπευθύνους απογραφής των παγίων </w:t>
      </w:r>
    </w:p>
    <w:p w14:paraId="525D2D8F" w14:textId="77777777" w:rsidR="008C6B72" w:rsidRPr="008C6B72" w:rsidRDefault="008C6B72" w:rsidP="008C6B72">
      <w:pPr>
        <w:spacing w:line="259" w:lineRule="auto"/>
        <w:ind w:left="720"/>
        <w:contextualSpacing/>
        <w:jc w:val="both"/>
        <w:rPr>
          <w:rFonts w:cstheme="minorHAnsi"/>
        </w:rPr>
      </w:pPr>
      <w:r w:rsidRPr="008C6B72">
        <w:rPr>
          <w:rFonts w:cstheme="minorHAnsi"/>
        </w:rPr>
        <w:t xml:space="preserve">-  Είσοδος του υπευθύνου απογραφής των παγίων (σε συνέχεια της απόδοσης ρόλου «συντάκτη» στην εφαρμογή «Απογραφή παγίων»), με τα προσωπικά του στοιχεία, στον παρακάτω σύνδεσμο: </w:t>
      </w:r>
    </w:p>
    <w:p w14:paraId="5BA9A030" w14:textId="77777777" w:rsidR="008C6B72" w:rsidRPr="008C6B72" w:rsidRDefault="008C6B72" w:rsidP="008C6B72">
      <w:pPr>
        <w:spacing w:line="259" w:lineRule="auto"/>
        <w:ind w:left="720"/>
        <w:contextualSpacing/>
        <w:jc w:val="both"/>
        <w:rPr>
          <w:rFonts w:cstheme="minorHAnsi"/>
        </w:rPr>
      </w:pPr>
      <w:hyperlink r:id="rId11" w:history="1">
        <w:r w:rsidRPr="008C6B72">
          <w:rPr>
            <w:rStyle w:val="-"/>
            <w:rFonts w:cstheme="minorHAnsi"/>
            <w:color w:val="auto"/>
          </w:rPr>
          <w:t>https://apptree.culture.gr/login</w:t>
        </w:r>
      </w:hyperlink>
      <w:r w:rsidRPr="008C6B72">
        <w:rPr>
          <w:rFonts w:cstheme="minorHAnsi"/>
          <w:u w:val="single"/>
        </w:rPr>
        <w:t xml:space="preserve">   </w:t>
      </w:r>
      <w:r w:rsidRPr="008C6B72">
        <w:rPr>
          <w:rFonts w:cstheme="minorHAnsi"/>
        </w:rPr>
        <w:t xml:space="preserve">και εν συνεχεία: </w:t>
      </w:r>
    </w:p>
    <w:p w14:paraId="15733818" w14:textId="77777777" w:rsidR="008C6B72" w:rsidRPr="008C6B72" w:rsidRDefault="008C6B72" w:rsidP="008C6B72">
      <w:pPr>
        <w:widowControl w:val="0"/>
        <w:spacing w:after="0" w:line="276" w:lineRule="auto"/>
        <w:jc w:val="both"/>
        <w:rPr>
          <w:rFonts w:cstheme="minorHAnsi"/>
          <w:b/>
        </w:rPr>
      </w:pPr>
    </w:p>
    <w:p w14:paraId="003B9E5B" w14:textId="77777777" w:rsidR="008C6B72" w:rsidRPr="008C6B72" w:rsidRDefault="008C6B72" w:rsidP="008C6B72">
      <w:pPr>
        <w:spacing w:line="259" w:lineRule="auto"/>
        <w:ind w:firstLine="360"/>
        <w:contextualSpacing/>
        <w:jc w:val="both"/>
        <w:rPr>
          <w:rFonts w:cstheme="minorHAnsi"/>
        </w:rPr>
      </w:pPr>
      <w:r w:rsidRPr="008C6B72">
        <w:rPr>
          <w:rFonts w:cstheme="minorHAnsi"/>
          <w:lang w:val="en-US"/>
        </w:rPr>
        <w:t>A</w:t>
      </w:r>
      <w:r w:rsidRPr="008C6B72">
        <w:rPr>
          <w:rFonts w:cstheme="minorHAnsi"/>
        </w:rPr>
        <w:t xml:space="preserve">) Επιλογή της </w:t>
      </w:r>
      <w:r w:rsidRPr="008C6B72">
        <w:rPr>
          <w:rFonts w:cstheme="minorHAnsi"/>
          <w:b/>
        </w:rPr>
        <w:t>Απογραφής Παγίων</w:t>
      </w:r>
      <w:r w:rsidRPr="008C6B72">
        <w:rPr>
          <w:rFonts w:cstheme="minorHAnsi"/>
        </w:rPr>
        <w:t>.</w:t>
      </w:r>
    </w:p>
    <w:p w14:paraId="0A36ADED" w14:textId="77777777" w:rsidR="008C6B72" w:rsidRPr="008C6B72" w:rsidRDefault="008C6B72" w:rsidP="008C6B72">
      <w:pPr>
        <w:spacing w:line="259" w:lineRule="auto"/>
        <w:ind w:left="720"/>
        <w:contextualSpacing/>
        <w:jc w:val="both"/>
        <w:rPr>
          <w:rFonts w:cstheme="minorHAnsi"/>
        </w:rPr>
      </w:pPr>
    </w:p>
    <w:p w14:paraId="6EBB1EA9" w14:textId="77777777" w:rsidR="008C6B72" w:rsidRPr="008C6B72" w:rsidRDefault="008C6B72" w:rsidP="008C6B72">
      <w:pPr>
        <w:spacing w:line="259" w:lineRule="auto"/>
        <w:ind w:firstLine="360"/>
        <w:contextualSpacing/>
        <w:jc w:val="both"/>
        <w:rPr>
          <w:rFonts w:cstheme="minorHAnsi"/>
        </w:rPr>
      </w:pPr>
      <w:r w:rsidRPr="008C6B72">
        <w:rPr>
          <w:rFonts w:cstheme="minorHAnsi"/>
          <w:lang w:val="en-US"/>
        </w:rPr>
        <w:t>B</w:t>
      </w:r>
      <w:r w:rsidRPr="008C6B72">
        <w:rPr>
          <w:rFonts w:cstheme="minorHAnsi"/>
        </w:rPr>
        <w:t xml:space="preserve">) Επιλογή της </w:t>
      </w:r>
      <w:r w:rsidRPr="008C6B72">
        <w:rPr>
          <w:rFonts w:cstheme="minorHAnsi"/>
          <w:b/>
        </w:rPr>
        <w:t xml:space="preserve">Δημιουργίας Παγίου </w:t>
      </w:r>
    </w:p>
    <w:p w14:paraId="1B941F24" w14:textId="77777777" w:rsidR="008C6B72" w:rsidRPr="008C6B72" w:rsidRDefault="008C6B72" w:rsidP="008C6B72">
      <w:pPr>
        <w:spacing w:line="259" w:lineRule="auto"/>
        <w:ind w:left="720"/>
        <w:contextualSpacing/>
        <w:jc w:val="both"/>
        <w:rPr>
          <w:rFonts w:cstheme="minorHAnsi"/>
        </w:rPr>
      </w:pPr>
    </w:p>
    <w:p w14:paraId="1C7B660C" w14:textId="77777777" w:rsidR="00B23CC6" w:rsidRDefault="00B23CC6" w:rsidP="008C6B72">
      <w:pPr>
        <w:spacing w:line="259" w:lineRule="auto"/>
        <w:ind w:firstLine="360"/>
        <w:contextualSpacing/>
        <w:jc w:val="both"/>
        <w:rPr>
          <w:rFonts w:cstheme="minorHAnsi"/>
        </w:rPr>
      </w:pPr>
    </w:p>
    <w:p w14:paraId="45069627" w14:textId="77777777" w:rsidR="008C6B72" w:rsidRPr="008C6B72" w:rsidRDefault="008C6B72" w:rsidP="008C6B72">
      <w:pPr>
        <w:spacing w:line="259" w:lineRule="auto"/>
        <w:ind w:firstLine="360"/>
        <w:contextualSpacing/>
        <w:jc w:val="both"/>
        <w:rPr>
          <w:rFonts w:cstheme="minorHAnsi"/>
        </w:rPr>
      </w:pPr>
      <w:r w:rsidRPr="008C6B72">
        <w:rPr>
          <w:rFonts w:cstheme="minorHAnsi"/>
        </w:rPr>
        <w:t>Γ) Πεδία:</w:t>
      </w:r>
    </w:p>
    <w:p w14:paraId="28BB2E10" w14:textId="77777777" w:rsidR="008C6B72" w:rsidRPr="008C6B72" w:rsidRDefault="008C6B72" w:rsidP="008C6B72">
      <w:pPr>
        <w:spacing w:line="259" w:lineRule="auto"/>
        <w:ind w:left="720"/>
        <w:contextualSpacing/>
        <w:jc w:val="both"/>
        <w:rPr>
          <w:rFonts w:cstheme="minorHAnsi"/>
          <w:b/>
        </w:rPr>
      </w:pPr>
    </w:p>
    <w:p w14:paraId="2FE2D1C3" w14:textId="77777777"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Κατηγορία Παγίου:</w:t>
      </w:r>
    </w:p>
    <w:p w14:paraId="2B95F74A" w14:textId="77777777" w:rsidR="008C6B72" w:rsidRPr="008C6B72" w:rsidRDefault="008C6B72" w:rsidP="008C6B72">
      <w:pPr>
        <w:spacing w:line="259" w:lineRule="auto"/>
        <w:ind w:left="720"/>
        <w:contextualSpacing/>
        <w:jc w:val="both"/>
        <w:rPr>
          <w:rFonts w:cstheme="minorHAnsi"/>
        </w:rPr>
      </w:pPr>
    </w:p>
    <w:p w14:paraId="333C965E" w14:textId="77777777" w:rsidR="008C6B72" w:rsidRDefault="00340AF9" w:rsidP="00340AF9">
      <w:pPr>
        <w:autoSpaceDE w:val="0"/>
        <w:autoSpaceDN w:val="0"/>
        <w:adjustRightInd w:val="0"/>
        <w:spacing w:after="0" w:line="240" w:lineRule="auto"/>
        <w:ind w:firstLine="720"/>
        <w:jc w:val="both"/>
        <w:rPr>
          <w:rFonts w:cstheme="minorHAnsi"/>
        </w:rPr>
      </w:pPr>
      <w:r>
        <w:rPr>
          <w:rFonts w:cstheme="minorHAnsi"/>
        </w:rPr>
        <w:t xml:space="preserve">Επιλογή κατηγορίας παγίου </w:t>
      </w:r>
    </w:p>
    <w:p w14:paraId="36616EBD" w14:textId="77777777" w:rsidR="00D37600" w:rsidRPr="008C6B72" w:rsidRDefault="00D37600" w:rsidP="00340AF9">
      <w:pPr>
        <w:autoSpaceDE w:val="0"/>
        <w:autoSpaceDN w:val="0"/>
        <w:adjustRightInd w:val="0"/>
        <w:spacing w:after="0" w:line="240" w:lineRule="auto"/>
        <w:ind w:firstLine="720"/>
        <w:jc w:val="both"/>
        <w:rPr>
          <w:rFonts w:cstheme="minorHAnsi"/>
        </w:rPr>
      </w:pPr>
    </w:p>
    <w:p w14:paraId="52E2134A" w14:textId="77777777"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Περιγραφή Παγίου</w:t>
      </w:r>
      <w:r w:rsidRPr="008C6B72">
        <w:rPr>
          <w:rFonts w:cstheme="minorHAnsi"/>
          <w:b/>
          <w:bCs/>
        </w:rPr>
        <w:t>:</w:t>
      </w:r>
    </w:p>
    <w:p w14:paraId="460AD46D" w14:textId="77777777" w:rsidR="008C6B72" w:rsidRPr="00340AF9" w:rsidRDefault="008C6B72" w:rsidP="008C6B72">
      <w:pPr>
        <w:autoSpaceDE w:val="0"/>
        <w:autoSpaceDN w:val="0"/>
        <w:adjustRightInd w:val="0"/>
        <w:spacing w:after="0" w:line="240" w:lineRule="auto"/>
        <w:ind w:left="720"/>
        <w:jc w:val="both"/>
        <w:rPr>
          <w:rFonts w:cstheme="minorHAnsi"/>
        </w:rPr>
      </w:pPr>
      <w:r w:rsidRPr="008C6B72">
        <w:rPr>
          <w:rFonts w:cstheme="minorHAnsi"/>
        </w:rPr>
        <w:t xml:space="preserve">Πληκτρολόγηση της αναλυτικής περιγραφής παγίου </w:t>
      </w:r>
      <w:r w:rsidRPr="008C6B72">
        <w:rPr>
          <w:rFonts w:cstheme="minorHAnsi"/>
          <w:b/>
          <w:bCs/>
        </w:rPr>
        <w:t xml:space="preserve">π.χ. επιβατικό αυτοκίνητο Nissan </w:t>
      </w:r>
      <w:proofErr w:type="spellStart"/>
      <w:r w:rsidRPr="008C6B72">
        <w:rPr>
          <w:rFonts w:cstheme="minorHAnsi"/>
          <w:b/>
          <w:bCs/>
        </w:rPr>
        <w:t>Micro</w:t>
      </w:r>
      <w:proofErr w:type="spellEnd"/>
      <w:r w:rsidRPr="008C6B72">
        <w:rPr>
          <w:rFonts w:cstheme="minorHAnsi"/>
          <w:b/>
          <w:bCs/>
        </w:rPr>
        <w:t xml:space="preserve"> 1.2 d ή φορητός Η/Υ </w:t>
      </w:r>
      <w:proofErr w:type="spellStart"/>
      <w:r w:rsidRPr="008C6B72">
        <w:rPr>
          <w:rFonts w:cstheme="minorHAnsi"/>
          <w:b/>
          <w:bCs/>
        </w:rPr>
        <w:t>Lenovo</w:t>
      </w:r>
      <w:proofErr w:type="spellEnd"/>
      <w:r w:rsidRPr="008C6B72">
        <w:rPr>
          <w:rFonts w:cstheme="minorHAnsi"/>
          <w:b/>
          <w:bCs/>
        </w:rPr>
        <w:t xml:space="preserve">  </w:t>
      </w:r>
      <w:proofErr w:type="spellStart"/>
      <w:r w:rsidRPr="008C6B72">
        <w:rPr>
          <w:rFonts w:cstheme="minorHAnsi"/>
          <w:b/>
          <w:bCs/>
        </w:rPr>
        <w:t>IdeaPad</w:t>
      </w:r>
      <w:proofErr w:type="spellEnd"/>
      <w:r w:rsidRPr="008C6B72">
        <w:rPr>
          <w:rFonts w:cstheme="minorHAnsi"/>
          <w:b/>
          <w:bCs/>
        </w:rPr>
        <w:t xml:space="preserve"> 1-15IGL7 </w:t>
      </w:r>
      <w:proofErr w:type="spellStart"/>
      <w:r w:rsidRPr="008C6B72">
        <w:rPr>
          <w:rFonts w:cstheme="minorHAnsi"/>
          <w:b/>
          <w:bCs/>
        </w:rPr>
        <w:t>κ.λ.π</w:t>
      </w:r>
      <w:proofErr w:type="spellEnd"/>
      <w:r w:rsidR="00340AF9">
        <w:rPr>
          <w:rFonts w:cstheme="minorHAnsi"/>
          <w:b/>
          <w:bCs/>
        </w:rPr>
        <w:t xml:space="preserve"> αυστηρά </w:t>
      </w:r>
      <w:r w:rsidR="00340AF9" w:rsidRPr="00340AF9">
        <w:rPr>
          <w:rFonts w:cstheme="minorHAnsi"/>
          <w:bCs/>
        </w:rPr>
        <w:t xml:space="preserve">έως 50 χαρακτήρες </w:t>
      </w:r>
    </w:p>
    <w:p w14:paraId="28842B92" w14:textId="77777777" w:rsidR="008C6B72" w:rsidRPr="008C6B72" w:rsidRDefault="008C6B72" w:rsidP="008C6B72">
      <w:pPr>
        <w:autoSpaceDE w:val="0"/>
        <w:autoSpaceDN w:val="0"/>
        <w:adjustRightInd w:val="0"/>
        <w:spacing w:after="0" w:line="240" w:lineRule="auto"/>
        <w:ind w:left="720"/>
        <w:jc w:val="both"/>
        <w:rPr>
          <w:rFonts w:cstheme="minorHAnsi"/>
        </w:rPr>
      </w:pPr>
    </w:p>
    <w:p w14:paraId="71884EF0" w14:textId="77777777"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Σειριακός Αριθμός:</w:t>
      </w:r>
    </w:p>
    <w:p w14:paraId="1549314B" w14:textId="77777777"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Ο μοναδικός αριθμός του Παγίου</w:t>
      </w:r>
      <w:r w:rsidR="00340AF9">
        <w:rPr>
          <w:rFonts w:cstheme="minorHAnsi"/>
        </w:rPr>
        <w:t xml:space="preserve">, </w:t>
      </w:r>
      <w:r w:rsidR="00340AF9" w:rsidRPr="00340AF9">
        <w:rPr>
          <w:rFonts w:cstheme="minorHAnsi"/>
          <w:b/>
        </w:rPr>
        <w:t>αυστηρά</w:t>
      </w:r>
      <w:r w:rsidR="00340AF9">
        <w:rPr>
          <w:rFonts w:cstheme="minorHAnsi"/>
        </w:rPr>
        <w:t xml:space="preserve"> </w:t>
      </w:r>
      <w:r w:rsidRPr="008C6B72">
        <w:rPr>
          <w:rFonts w:cstheme="minorHAnsi"/>
        </w:rPr>
        <w:t>έως 18 χαρακτήρες π.χ. σειριακός αριθμός Η/Υ, αριθμός πλαισίου οχήματος, κωδικός Μ</w:t>
      </w:r>
      <w:r w:rsidR="00340AF9">
        <w:rPr>
          <w:rFonts w:cstheme="minorHAnsi"/>
        </w:rPr>
        <w:t>ητρώου Ακίνητης Περιουσίας (ΜΑΠ), ΚΑΕΚ, αριθμός σύμβασης ή οποιοδήποτε άλλο αναγνωριστικό στοιχείο. Ό</w:t>
      </w:r>
      <w:r w:rsidRPr="008C6B72">
        <w:rPr>
          <w:rFonts w:cstheme="minorHAnsi"/>
        </w:rPr>
        <w:t>ταν πραγματοποιείται μαζική καταχώριση ανά είδος παγίου: πληκτρολόγηση του ΑΔΑΜ της σύμβασης.</w:t>
      </w:r>
    </w:p>
    <w:p w14:paraId="33F4D780" w14:textId="77777777" w:rsidR="008C6B72" w:rsidRPr="008C6B72" w:rsidRDefault="008C6B72" w:rsidP="008C6B72">
      <w:pPr>
        <w:autoSpaceDE w:val="0"/>
        <w:autoSpaceDN w:val="0"/>
        <w:adjustRightInd w:val="0"/>
        <w:spacing w:after="0" w:line="240" w:lineRule="auto"/>
        <w:ind w:left="720"/>
        <w:jc w:val="both"/>
        <w:rPr>
          <w:rFonts w:cstheme="minorHAnsi"/>
        </w:rPr>
      </w:pPr>
    </w:p>
    <w:p w14:paraId="52FC0764" w14:textId="77777777"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Ποσότητα:</w:t>
      </w:r>
    </w:p>
    <w:p w14:paraId="29B46284" w14:textId="77777777" w:rsidR="008C6B72" w:rsidRPr="008C6B72" w:rsidRDefault="008C6B72" w:rsidP="008C6B72">
      <w:pPr>
        <w:autoSpaceDE w:val="0"/>
        <w:autoSpaceDN w:val="0"/>
        <w:adjustRightInd w:val="0"/>
        <w:spacing w:after="0" w:line="240" w:lineRule="auto"/>
        <w:jc w:val="both"/>
        <w:rPr>
          <w:rFonts w:cstheme="minorHAnsi"/>
        </w:rPr>
      </w:pPr>
      <w:r w:rsidRPr="008C6B72">
        <w:rPr>
          <w:rFonts w:cstheme="minorHAnsi"/>
        </w:rPr>
        <w:t xml:space="preserve">  </w:t>
      </w:r>
      <w:r w:rsidRPr="008C6B72">
        <w:rPr>
          <w:rFonts w:cstheme="minorHAnsi"/>
        </w:rPr>
        <w:tab/>
      </w:r>
    </w:p>
    <w:p w14:paraId="08343DF8" w14:textId="77777777"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Καταγραφή της ποσότητας παγίου που αντιστοιχεί στο ιστορικό κόστος κτήσης</w:t>
      </w:r>
      <w:r w:rsidR="00340AF9">
        <w:rPr>
          <w:rFonts w:cstheme="minorHAnsi"/>
        </w:rPr>
        <w:t xml:space="preserve"> ή την αντικειμενική (ή εύλογη αξία)</w:t>
      </w:r>
      <w:r w:rsidRPr="008C6B72">
        <w:rPr>
          <w:rFonts w:cstheme="minorHAnsi"/>
        </w:rPr>
        <w:t xml:space="preserve"> π.χ.  </w:t>
      </w:r>
      <w:r w:rsidRPr="008C6B72">
        <w:rPr>
          <w:rFonts w:cstheme="minorHAnsi"/>
          <w:b/>
          <w:bCs/>
        </w:rPr>
        <w:t xml:space="preserve">5 </w:t>
      </w:r>
      <w:r w:rsidRPr="008C6B72">
        <w:rPr>
          <w:rFonts w:cstheme="minorHAnsi"/>
        </w:rPr>
        <w:t>(τα ΙΧ ή Η/Υ από μια σύμβαση)</w:t>
      </w:r>
    </w:p>
    <w:p w14:paraId="573A08AB" w14:textId="77777777" w:rsidR="008C6B72" w:rsidRPr="008C6B72" w:rsidRDefault="008C6B72" w:rsidP="008C6B72">
      <w:pPr>
        <w:autoSpaceDE w:val="0"/>
        <w:autoSpaceDN w:val="0"/>
        <w:adjustRightInd w:val="0"/>
        <w:spacing w:after="0" w:line="240" w:lineRule="auto"/>
        <w:ind w:left="720"/>
        <w:jc w:val="both"/>
        <w:rPr>
          <w:rFonts w:cstheme="minorHAnsi"/>
        </w:rPr>
      </w:pPr>
    </w:p>
    <w:p w14:paraId="686B5D16" w14:textId="77777777"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Εγκατάσταση:</w:t>
      </w:r>
    </w:p>
    <w:p w14:paraId="79DF1471" w14:textId="77777777"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14:paraId="7E203220" w14:textId="77777777" w:rsidR="00A15B08" w:rsidRPr="00A15B08" w:rsidRDefault="00A15B08" w:rsidP="00A15B08">
      <w:pPr>
        <w:autoSpaceDE w:val="0"/>
        <w:autoSpaceDN w:val="0"/>
        <w:adjustRightInd w:val="0"/>
        <w:spacing w:after="0" w:line="240" w:lineRule="auto"/>
        <w:ind w:left="720"/>
        <w:jc w:val="both"/>
        <w:rPr>
          <w:rFonts w:cstheme="minorHAnsi"/>
          <w:b/>
          <w:bCs/>
        </w:rPr>
      </w:pPr>
      <w:r w:rsidRPr="00A15B08">
        <w:rPr>
          <w:rFonts w:cstheme="minorHAnsi"/>
        </w:rPr>
        <w:t xml:space="preserve">Πρέπει απαραιτήτως να συμπληρωθεί η ακριβής ταχυδρομική Διεύθυνση στην οποία εντοπίζεται κάθε </w:t>
      </w:r>
      <w:r w:rsidRPr="00A15B08">
        <w:rPr>
          <w:rFonts w:cstheme="minorHAnsi"/>
          <w:b/>
          <w:bCs/>
        </w:rPr>
        <w:t>κτίριο (οδός, αριθμός, πόλη, ΤΚ)</w:t>
      </w:r>
    </w:p>
    <w:p w14:paraId="342FF83A" w14:textId="77777777" w:rsidR="008C6B72" w:rsidRPr="008C6B72" w:rsidRDefault="008C6B72" w:rsidP="008C6B72">
      <w:pPr>
        <w:autoSpaceDE w:val="0"/>
        <w:autoSpaceDN w:val="0"/>
        <w:adjustRightInd w:val="0"/>
        <w:spacing w:after="0" w:line="240" w:lineRule="auto"/>
        <w:ind w:left="720"/>
        <w:jc w:val="both"/>
        <w:rPr>
          <w:rFonts w:cstheme="minorHAnsi"/>
        </w:rPr>
      </w:pPr>
    </w:p>
    <w:p w14:paraId="2F5293A0" w14:textId="77777777" w:rsidR="008C6B72" w:rsidRPr="008C6B72" w:rsidRDefault="008C6B72" w:rsidP="008C6B72">
      <w:pPr>
        <w:autoSpaceDE w:val="0"/>
        <w:autoSpaceDN w:val="0"/>
        <w:adjustRightInd w:val="0"/>
        <w:spacing w:after="0" w:line="240" w:lineRule="auto"/>
        <w:ind w:left="720"/>
        <w:jc w:val="both"/>
        <w:rPr>
          <w:rFonts w:cstheme="minorHAnsi"/>
        </w:rPr>
      </w:pPr>
    </w:p>
    <w:p w14:paraId="0DF630B4" w14:textId="77777777"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Ημερομηνία Κεφαλαιοποίησης Παγίου:</w:t>
      </w:r>
    </w:p>
    <w:p w14:paraId="38B7191F" w14:textId="77777777"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14:paraId="634B88C9" w14:textId="77777777"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(α) Διαθέσιμη:</w:t>
      </w:r>
    </w:p>
    <w:p w14:paraId="63CB6EA5" w14:textId="77777777"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14:paraId="0E6091CD" w14:textId="77777777"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Η ημερομηνία κατά την οποία το πάγιο έρχεται στη κυριότητα της υπηρεσίας (προτείνεται η  ημερομηνία φυσικής παραλαβής)</w:t>
      </w:r>
    </w:p>
    <w:p w14:paraId="29C6217E" w14:textId="77777777" w:rsidR="008C6B72" w:rsidRPr="008C6B72" w:rsidRDefault="008C6B72" w:rsidP="008C6B72">
      <w:pPr>
        <w:autoSpaceDE w:val="0"/>
        <w:autoSpaceDN w:val="0"/>
        <w:adjustRightInd w:val="0"/>
        <w:spacing w:after="0" w:line="240" w:lineRule="auto"/>
        <w:ind w:left="720"/>
        <w:jc w:val="both"/>
        <w:rPr>
          <w:rFonts w:cstheme="minorHAnsi"/>
        </w:rPr>
      </w:pPr>
    </w:p>
    <w:p w14:paraId="30FFA535" w14:textId="77777777"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(β) Μη Διαθέσιμη:</w:t>
      </w:r>
    </w:p>
    <w:p w14:paraId="5A71B233" w14:textId="77777777"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14:paraId="56CE4776" w14:textId="77777777"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xml:space="preserve"> εάν η ημερομηνία παραλαβής για οποιοδήποτε λόγο δεν είναι γνωστή</w:t>
      </w:r>
    </w:p>
    <w:p w14:paraId="42985A26" w14:textId="77777777" w:rsidR="008C6B72" w:rsidRPr="008C6B72" w:rsidRDefault="008C6B72" w:rsidP="008C6B72">
      <w:pPr>
        <w:autoSpaceDE w:val="0"/>
        <w:autoSpaceDN w:val="0"/>
        <w:adjustRightInd w:val="0"/>
        <w:spacing w:after="0" w:line="240" w:lineRule="auto"/>
        <w:ind w:left="720"/>
        <w:jc w:val="both"/>
        <w:rPr>
          <w:rFonts w:cstheme="minorHAnsi"/>
        </w:rPr>
      </w:pPr>
    </w:p>
    <w:p w14:paraId="69C74D4D" w14:textId="77777777"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Κόστος Απόκτησης ή Παραγωγής Παγίου:</w:t>
      </w:r>
      <w:r w:rsidR="00300ED2">
        <w:rPr>
          <w:rFonts w:cstheme="minorHAnsi"/>
          <w:b/>
          <w:bCs/>
          <w:shd w:val="clear" w:color="auto" w:fill="FFFFFF"/>
        </w:rPr>
        <w:t xml:space="preserve"> Επιλογή  (α)  ή  (β) </w:t>
      </w:r>
    </w:p>
    <w:p w14:paraId="1DED7996" w14:textId="77777777" w:rsidR="008C6B72" w:rsidRPr="008C6B72" w:rsidRDefault="008C6B72" w:rsidP="008C6B72">
      <w:pPr>
        <w:autoSpaceDE w:val="0"/>
        <w:autoSpaceDN w:val="0"/>
        <w:adjustRightInd w:val="0"/>
        <w:spacing w:after="0" w:line="240" w:lineRule="auto"/>
        <w:jc w:val="both"/>
        <w:rPr>
          <w:rFonts w:cstheme="minorHAnsi"/>
        </w:rPr>
      </w:pPr>
    </w:p>
    <w:p w14:paraId="3A5E3793" w14:textId="77777777"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(α) Κόστος Απόκτησης ή Παραγωγής Παγίου:</w:t>
      </w:r>
    </w:p>
    <w:p w14:paraId="4B86D233" w14:textId="77777777"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Το κόστος απόκτησης του παγίου = κόστος αγοράς + βελτιώσεις,  όπως προκύπτει από την σύμβαση / τιμολόγιο.</w:t>
      </w:r>
    </w:p>
    <w:p w14:paraId="0E3AD987" w14:textId="77777777" w:rsidR="008C6B72" w:rsidRPr="008C6B72" w:rsidRDefault="008C6B72" w:rsidP="008C6B72">
      <w:pPr>
        <w:autoSpaceDE w:val="0"/>
        <w:autoSpaceDN w:val="0"/>
        <w:adjustRightInd w:val="0"/>
        <w:spacing w:after="0" w:line="240" w:lineRule="auto"/>
        <w:jc w:val="both"/>
        <w:rPr>
          <w:rFonts w:cstheme="minorHAnsi"/>
        </w:rPr>
      </w:pPr>
    </w:p>
    <w:p w14:paraId="02B7D235" w14:textId="77777777"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(β) Αντικειμενική ή εύλογη αξία:</w:t>
      </w:r>
    </w:p>
    <w:p w14:paraId="6107FDA4" w14:textId="77777777" w:rsidR="00A15B08" w:rsidRDefault="008C6B72" w:rsidP="00A15B08">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εάν δεν είναι γνωστό το κόστος απόκτησης ή με βάση την αντικειμενική αποτίμηση της υπηρεσίας</w:t>
      </w:r>
      <w:r w:rsidR="00A15B08">
        <w:rPr>
          <w:rFonts w:cstheme="minorHAnsi"/>
        </w:rPr>
        <w:t xml:space="preserve"> (στην περίπτωση των κτιρίων επιλέγεται η αντικειμενική ή εύλογη αξία αν είναι μικρότερη από το κόστος κτήσης)</w:t>
      </w:r>
    </w:p>
    <w:p w14:paraId="0A9A53E0" w14:textId="77777777" w:rsidR="008C6B72" w:rsidRPr="008C6B72" w:rsidRDefault="00A15B08" w:rsidP="00A15B08">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 xml:space="preserve"> </w:t>
      </w:r>
    </w:p>
    <w:p w14:paraId="5D9073F1" w14:textId="77777777" w:rsidR="00B23CC6" w:rsidRDefault="00B23CC6" w:rsidP="00B23CC6">
      <w:pPr>
        <w:rPr>
          <w:b/>
        </w:rPr>
      </w:pPr>
      <w:r>
        <w:rPr>
          <w:b/>
        </w:rPr>
        <w:t xml:space="preserve">       8. Πηγή Χρηματοδότησης</w:t>
      </w:r>
    </w:p>
    <w:p w14:paraId="09BCCDE7" w14:textId="77777777" w:rsidR="00B23CC6" w:rsidRDefault="00B23CC6" w:rsidP="00B23CC6">
      <w:pPr>
        <w:ind w:left="720"/>
        <w:jc w:val="both"/>
        <w:rPr>
          <w:b/>
        </w:rPr>
      </w:pPr>
      <w:r>
        <w:t xml:space="preserve">Επιλέξτε την πηγή χρηματοδότησης (Τακτικός Προϋπολογισμός ή ΠΔΕ/Συγχρηματοδοτούμενα). Αν επιλεγεί ΠΔΕ / Συγχρηματοδοτούμενα απαιτείται η συμπλήρωση του </w:t>
      </w:r>
      <w:proofErr w:type="spellStart"/>
      <w:r>
        <w:t>ενάριθμου</w:t>
      </w:r>
      <w:proofErr w:type="spellEnd"/>
      <w:r>
        <w:t xml:space="preserve"> του αντίστοιχου έργου.</w:t>
      </w:r>
    </w:p>
    <w:p w14:paraId="2B33D93B" w14:textId="77777777" w:rsidR="008C6B72" w:rsidRPr="008C6B72" w:rsidRDefault="008C6B72" w:rsidP="008C6B72">
      <w:pPr>
        <w:widowControl w:val="0"/>
        <w:spacing w:after="0" w:line="276" w:lineRule="auto"/>
        <w:jc w:val="both"/>
      </w:pPr>
    </w:p>
    <w:p w14:paraId="7F217CC1" w14:textId="77777777" w:rsidR="005775F8" w:rsidRDefault="005775F8"/>
    <w:sectPr w:rsidR="005775F8">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8CB1" w14:textId="77777777" w:rsidR="00062DED" w:rsidRDefault="00062DED" w:rsidP="00491344">
      <w:pPr>
        <w:spacing w:after="0" w:line="240" w:lineRule="auto"/>
      </w:pPr>
      <w:r>
        <w:separator/>
      </w:r>
    </w:p>
  </w:endnote>
  <w:endnote w:type="continuationSeparator" w:id="0">
    <w:p w14:paraId="1AC38FBE" w14:textId="77777777" w:rsidR="00062DED" w:rsidRDefault="00062DED" w:rsidP="0049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9339"/>
      <w:docPartObj>
        <w:docPartGallery w:val="Page Numbers (Bottom of Page)"/>
        <w:docPartUnique/>
      </w:docPartObj>
    </w:sdtPr>
    <w:sdtContent>
      <w:p w14:paraId="3D4B8D91" w14:textId="77777777" w:rsidR="00491344" w:rsidRDefault="00491344">
        <w:pPr>
          <w:pStyle w:val="a4"/>
          <w:jc w:val="right"/>
        </w:pPr>
        <w:r>
          <w:fldChar w:fldCharType="begin"/>
        </w:r>
        <w:r>
          <w:instrText>PAGE   \* MERGEFORMAT</w:instrText>
        </w:r>
        <w:r>
          <w:fldChar w:fldCharType="separate"/>
        </w:r>
        <w:r>
          <w:t>2</w:t>
        </w:r>
        <w:r>
          <w:fldChar w:fldCharType="end"/>
        </w:r>
      </w:p>
    </w:sdtContent>
  </w:sdt>
  <w:p w14:paraId="1682C2A7" w14:textId="77777777" w:rsidR="00491344" w:rsidRDefault="004913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6244" w14:textId="77777777" w:rsidR="00062DED" w:rsidRDefault="00062DED" w:rsidP="00491344">
      <w:pPr>
        <w:spacing w:after="0" w:line="240" w:lineRule="auto"/>
      </w:pPr>
      <w:r>
        <w:separator/>
      </w:r>
    </w:p>
  </w:footnote>
  <w:footnote w:type="continuationSeparator" w:id="0">
    <w:p w14:paraId="278E7745" w14:textId="77777777" w:rsidR="00062DED" w:rsidRDefault="00062DED" w:rsidP="00491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C6F"/>
    <w:multiLevelType w:val="hybridMultilevel"/>
    <w:tmpl w:val="4D30A0C8"/>
    <w:lvl w:ilvl="0" w:tplc="8DB855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90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2"/>
    <w:rsid w:val="00062DED"/>
    <w:rsid w:val="000A7021"/>
    <w:rsid w:val="002B457D"/>
    <w:rsid w:val="00300ED2"/>
    <w:rsid w:val="00340AF9"/>
    <w:rsid w:val="003C45A8"/>
    <w:rsid w:val="00491344"/>
    <w:rsid w:val="005775F8"/>
    <w:rsid w:val="005C1D78"/>
    <w:rsid w:val="006D2B7F"/>
    <w:rsid w:val="007601F9"/>
    <w:rsid w:val="0079767C"/>
    <w:rsid w:val="008C6B72"/>
    <w:rsid w:val="009045A4"/>
    <w:rsid w:val="00A15B08"/>
    <w:rsid w:val="00A277C9"/>
    <w:rsid w:val="00A33AEA"/>
    <w:rsid w:val="00B23CC6"/>
    <w:rsid w:val="00C545B7"/>
    <w:rsid w:val="00CA4ED0"/>
    <w:rsid w:val="00D37600"/>
    <w:rsid w:val="00DA4E7C"/>
    <w:rsid w:val="00DA67E5"/>
    <w:rsid w:val="00F330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36F6"/>
  <w15:chartTrackingRefBased/>
  <w15:docId w15:val="{64214BF4-5E81-43D9-93E8-67149D3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B7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6B72"/>
    <w:rPr>
      <w:color w:val="0563C1" w:themeColor="hyperlink"/>
      <w:u w:val="single"/>
    </w:rPr>
  </w:style>
  <w:style w:type="paragraph" w:styleId="a3">
    <w:name w:val="header"/>
    <w:basedOn w:val="a"/>
    <w:link w:val="Char"/>
    <w:uiPriority w:val="99"/>
    <w:unhideWhenUsed/>
    <w:rsid w:val="00491344"/>
    <w:pPr>
      <w:tabs>
        <w:tab w:val="center" w:pos="4153"/>
        <w:tab w:val="right" w:pos="8306"/>
      </w:tabs>
      <w:spacing w:after="0" w:line="240" w:lineRule="auto"/>
    </w:pPr>
  </w:style>
  <w:style w:type="character" w:customStyle="1" w:styleId="Char">
    <w:name w:val="Κεφαλίδα Char"/>
    <w:basedOn w:val="a0"/>
    <w:link w:val="a3"/>
    <w:uiPriority w:val="99"/>
    <w:rsid w:val="00491344"/>
  </w:style>
  <w:style w:type="paragraph" w:styleId="a4">
    <w:name w:val="footer"/>
    <w:basedOn w:val="a"/>
    <w:link w:val="Char0"/>
    <w:uiPriority w:val="99"/>
    <w:unhideWhenUsed/>
    <w:rsid w:val="00491344"/>
    <w:pPr>
      <w:tabs>
        <w:tab w:val="center" w:pos="4153"/>
        <w:tab w:val="right" w:pos="8306"/>
      </w:tabs>
      <w:spacing w:after="0" w:line="240" w:lineRule="auto"/>
    </w:pPr>
  </w:style>
  <w:style w:type="character" w:customStyle="1" w:styleId="Char0">
    <w:name w:val="Υποσέλιδο Char"/>
    <w:basedOn w:val="a0"/>
    <w:link w:val="a4"/>
    <w:uiPriority w:val="99"/>
    <w:rsid w:val="0049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52996">
      <w:bodyDiv w:val="1"/>
      <w:marLeft w:val="0"/>
      <w:marRight w:val="0"/>
      <w:marTop w:val="0"/>
      <w:marBottom w:val="0"/>
      <w:divBdr>
        <w:top w:val="none" w:sz="0" w:space="0" w:color="auto"/>
        <w:left w:val="none" w:sz="0" w:space="0" w:color="auto"/>
        <w:bottom w:val="none" w:sz="0" w:space="0" w:color="auto"/>
        <w:right w:val="none" w:sz="0" w:space="0" w:color="auto"/>
      </w:divBdr>
    </w:div>
    <w:div w:id="13208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tree.culture.gr/login" TargetMode="External"/><Relationship Id="rId5" Type="http://schemas.openxmlformats.org/officeDocument/2006/relationships/styles" Target="styles.xml"/><Relationship Id="rId10" Type="http://schemas.openxmlformats.org/officeDocument/2006/relationships/hyperlink" Target="mailto:logmet@culture.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48719-F3EB-4EFD-AA8C-7AC2174F0D9E}">
  <ds:schemaRefs>
    <ds:schemaRef ds:uri="http://schemas.microsoft.com/sharepoint/v3/contenttype/forms"/>
  </ds:schemaRefs>
</ds:datastoreItem>
</file>

<file path=customXml/itemProps2.xml><?xml version="1.0" encoding="utf-8"?>
<ds:datastoreItem xmlns:ds="http://schemas.openxmlformats.org/officeDocument/2006/customXml" ds:itemID="{CC7D7C99-6ACE-491D-8ED0-95D0BB63EA58}">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8EB7BD11-1BEA-4B4A-8A23-53758563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2960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Οδηγίες  καταχώρισης των παγίων περιουσιακών στοιχείων στη νέα εφαρμογή Απογραφή Παγίων_apptree</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ΓΔΟΥ_γενικές οδηγίες καταγραφής_παγίων_160226</dc:title>
  <dc:subject/>
  <dc:creator>Αικατερίνη Κατσαμπάνη</dc:creator>
  <cp:keywords/>
  <dc:description/>
  <cp:lastModifiedBy>Αικατερίνη Κατσαμπάνη</cp:lastModifiedBy>
  <cp:revision>2</cp:revision>
  <cp:lastPrinted>2026-02-13T13:16:00Z</cp:lastPrinted>
  <dcterms:created xsi:type="dcterms:W3CDTF">2026-04-30T07:11:00Z</dcterms:created>
  <dcterms:modified xsi:type="dcterms:W3CDTF">2026-04-30T07:11:00Z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